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45" w:rsidRPr="000C3D00" w:rsidRDefault="00341945" w:rsidP="00341945">
      <w:pPr>
        <w:rPr>
          <w:rFonts w:ascii="宋体" w:eastAsia="宋体" w:hAnsi="宋体"/>
          <w:sz w:val="28"/>
          <w:szCs w:val="28"/>
        </w:rPr>
      </w:pPr>
      <w:r w:rsidRPr="000C3D00">
        <w:rPr>
          <w:rFonts w:ascii="宋体" w:eastAsia="宋体" w:hAnsi="宋体" w:hint="eastAsia"/>
          <w:sz w:val="28"/>
          <w:szCs w:val="28"/>
        </w:rPr>
        <w:t>附件：</w:t>
      </w:r>
    </w:p>
    <w:p w:rsidR="00341945" w:rsidRPr="000C3D00" w:rsidRDefault="00341945" w:rsidP="00341945">
      <w:pPr>
        <w:pStyle w:val="a3"/>
      </w:pPr>
      <w:r w:rsidRPr="000C3D00">
        <w:rPr>
          <w:rFonts w:hint="eastAsia"/>
        </w:rPr>
        <w:t>苏州医学院支部党的建设年度考核指标</w:t>
      </w:r>
    </w:p>
    <w:tbl>
      <w:tblPr>
        <w:tblStyle w:val="a5"/>
        <w:tblW w:w="8926" w:type="dxa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5528"/>
        <w:gridCol w:w="851"/>
      </w:tblGrid>
      <w:tr w:rsidR="00341945" w:rsidRPr="000C3D00" w:rsidTr="00D72417">
        <w:trPr>
          <w:trHeight w:val="997"/>
          <w:jc w:val="center"/>
        </w:trPr>
        <w:tc>
          <w:tcPr>
            <w:tcW w:w="846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OLE_LINK1"/>
            <w:r w:rsidRPr="000C3D00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指标</w:t>
            </w:r>
          </w:p>
        </w:tc>
        <w:tc>
          <w:tcPr>
            <w:tcW w:w="5528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内容</w:t>
            </w:r>
          </w:p>
        </w:tc>
        <w:tc>
          <w:tcPr>
            <w:tcW w:w="851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权重</w:t>
            </w:r>
          </w:p>
        </w:tc>
      </w:tr>
      <w:tr w:rsidR="00341945" w:rsidRPr="000C3D00" w:rsidTr="00D72417">
        <w:trPr>
          <w:trHeight w:val="997"/>
          <w:jc w:val="center"/>
        </w:trPr>
        <w:tc>
          <w:tcPr>
            <w:tcW w:w="846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政治建设</w:t>
            </w:r>
          </w:p>
        </w:tc>
        <w:tc>
          <w:tcPr>
            <w:tcW w:w="5528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宣传贯彻党的政策方针，落实立德树人根本任务，组织党员学习“四史”、二十大精神。发现树立、宣传推广师生身边典型人物、典型事迹</w:t>
            </w:r>
          </w:p>
        </w:tc>
        <w:tc>
          <w:tcPr>
            <w:tcW w:w="851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0C3D00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tr w:rsidR="00341945" w:rsidRPr="000C3D00" w:rsidTr="00D72417">
        <w:trPr>
          <w:trHeight w:val="997"/>
          <w:jc w:val="center"/>
        </w:trPr>
        <w:tc>
          <w:tcPr>
            <w:tcW w:w="846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组织建设</w:t>
            </w:r>
          </w:p>
        </w:tc>
        <w:tc>
          <w:tcPr>
            <w:tcW w:w="5528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正常规范召开党员大会和支委会，尊重党员主体地位，保障党员权利。联系群众，领导并支持群团工作，引领带动师生投入中心工作</w:t>
            </w:r>
          </w:p>
        </w:tc>
        <w:tc>
          <w:tcPr>
            <w:tcW w:w="851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0C3D00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tr w:rsidR="00341945" w:rsidRPr="000C3D00" w:rsidTr="00D72417">
        <w:trPr>
          <w:trHeight w:val="997"/>
          <w:jc w:val="center"/>
        </w:trPr>
        <w:tc>
          <w:tcPr>
            <w:tcW w:w="846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党员教育管理</w:t>
            </w:r>
          </w:p>
        </w:tc>
        <w:tc>
          <w:tcPr>
            <w:tcW w:w="5528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发展党员工作、党员日常教育管理，入党积极分子的教育培养、重视发展高知群体入党。</w:t>
            </w:r>
          </w:p>
        </w:tc>
        <w:tc>
          <w:tcPr>
            <w:tcW w:w="851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</w:tr>
      <w:tr w:rsidR="00341945" w:rsidRPr="000C3D00" w:rsidTr="00D72417">
        <w:trPr>
          <w:trHeight w:val="997"/>
          <w:jc w:val="center"/>
        </w:trPr>
        <w:tc>
          <w:tcPr>
            <w:tcW w:w="846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党内组织生活</w:t>
            </w:r>
          </w:p>
        </w:tc>
        <w:tc>
          <w:tcPr>
            <w:tcW w:w="5528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三会一课、组织生活会、主题党日活动、民主评议党员、谈心谈话</w:t>
            </w:r>
          </w:p>
        </w:tc>
        <w:tc>
          <w:tcPr>
            <w:tcW w:w="851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</w:tr>
      <w:tr w:rsidR="00341945" w:rsidRPr="000C3D00" w:rsidTr="00D72417">
        <w:trPr>
          <w:trHeight w:val="997"/>
          <w:jc w:val="center"/>
        </w:trPr>
        <w:tc>
          <w:tcPr>
            <w:tcW w:w="846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监督党员</w:t>
            </w:r>
          </w:p>
        </w:tc>
        <w:tc>
          <w:tcPr>
            <w:tcW w:w="5528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坚持把纪律和规矩挺在前面，监督党员履行义务、遵规守纪及时到位</w:t>
            </w:r>
          </w:p>
        </w:tc>
        <w:tc>
          <w:tcPr>
            <w:tcW w:w="851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0C3D00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tr w:rsidR="00341945" w:rsidRPr="000C3D00" w:rsidTr="00D72417">
        <w:trPr>
          <w:trHeight w:val="997"/>
          <w:jc w:val="center"/>
        </w:trPr>
        <w:tc>
          <w:tcPr>
            <w:tcW w:w="846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宣传服务</w:t>
            </w:r>
          </w:p>
        </w:tc>
        <w:tc>
          <w:tcPr>
            <w:tcW w:w="5528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思想引领和价值观塑造有机融入师生日常工作生活。常态化了解师生困难诉求、倾听师生意见建议，帮扶师生困难、解决问题</w:t>
            </w:r>
          </w:p>
        </w:tc>
        <w:tc>
          <w:tcPr>
            <w:tcW w:w="851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0C3D00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tr w:rsidR="00341945" w:rsidRPr="000C3D00" w:rsidTr="00D72417">
        <w:trPr>
          <w:trHeight w:val="997"/>
          <w:jc w:val="center"/>
        </w:trPr>
        <w:tc>
          <w:tcPr>
            <w:tcW w:w="846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基层党支部“书记项目”</w:t>
            </w:r>
          </w:p>
        </w:tc>
        <w:tc>
          <w:tcPr>
            <w:tcW w:w="5528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“书记项目”结项情况</w:t>
            </w:r>
          </w:p>
        </w:tc>
        <w:tc>
          <w:tcPr>
            <w:tcW w:w="851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/>
                <w:sz w:val="24"/>
                <w:szCs w:val="24"/>
              </w:rPr>
              <w:t>20</w:t>
            </w:r>
          </w:p>
        </w:tc>
      </w:tr>
      <w:tr w:rsidR="00341945" w:rsidRPr="000C3D00" w:rsidTr="00D72417">
        <w:trPr>
          <w:trHeight w:val="997"/>
          <w:jc w:val="center"/>
        </w:trPr>
        <w:tc>
          <w:tcPr>
            <w:tcW w:w="846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支部书记述职</w:t>
            </w:r>
          </w:p>
        </w:tc>
        <w:tc>
          <w:tcPr>
            <w:tcW w:w="5528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年度述职（党建工作特色与创新）</w:t>
            </w:r>
          </w:p>
        </w:tc>
        <w:tc>
          <w:tcPr>
            <w:tcW w:w="851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0C3D00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tr w:rsidR="00341945" w:rsidRPr="000C3D00" w:rsidTr="00D72417">
        <w:trPr>
          <w:trHeight w:val="997"/>
          <w:jc w:val="center"/>
        </w:trPr>
        <w:tc>
          <w:tcPr>
            <w:tcW w:w="846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851" w:type="dxa"/>
            <w:vAlign w:val="center"/>
          </w:tcPr>
          <w:p w:rsidR="00341945" w:rsidRPr="000C3D00" w:rsidRDefault="00341945" w:rsidP="00D724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3D00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0C3D00">
              <w:rPr>
                <w:rFonts w:ascii="宋体" w:eastAsia="宋体" w:hAnsi="宋体"/>
                <w:sz w:val="24"/>
                <w:szCs w:val="24"/>
              </w:rPr>
              <w:t>00</w:t>
            </w:r>
          </w:p>
        </w:tc>
      </w:tr>
    </w:tbl>
    <w:bookmarkEnd w:id="0"/>
    <w:p w:rsidR="00341945" w:rsidRPr="000C3D00" w:rsidRDefault="00341945" w:rsidP="00341945">
      <w:r>
        <w:rPr>
          <w:rFonts w:hint="eastAsia"/>
        </w:rPr>
        <w:t xml:space="preserve"> </w:t>
      </w:r>
    </w:p>
    <w:p w:rsidR="006C06D5" w:rsidRDefault="006C06D5">
      <w:bookmarkStart w:id="1" w:name="_GoBack"/>
      <w:bookmarkEnd w:id="1"/>
    </w:p>
    <w:sectPr w:rsidR="006C0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45"/>
    <w:rsid w:val="00341945"/>
    <w:rsid w:val="006C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5035E-622B-4ED2-90DA-A2061F0A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19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341945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34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2023-12-13T06:41:00Z</dcterms:created>
  <dcterms:modified xsi:type="dcterms:W3CDTF">2023-12-13T06:41:00Z</dcterms:modified>
</cp:coreProperties>
</file>